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FF2C2C" w:rsidP="00364ADF">
      <w:pPr>
        <w:rPr>
          <w:rFonts w:ascii="Arial" w:hAnsi="Arial" w:cs="Arial"/>
          <w:b/>
          <w:szCs w:val="20"/>
          <w:u w:val="single"/>
        </w:rPr>
      </w:pPr>
    </w:p>
    <w:p w:rsidR="007670BA" w:rsidRDefault="007670BA" w:rsidP="00364ADF">
      <w:pPr>
        <w:rPr>
          <w:rFonts w:ascii="Arial" w:hAnsi="Arial" w:cs="Arial"/>
          <w:b/>
          <w:szCs w:val="20"/>
          <w:u w:val="single"/>
        </w:rPr>
      </w:pPr>
    </w:p>
    <w:p w:rsidR="007670BA" w:rsidRDefault="007670BA" w:rsidP="00364ADF">
      <w:pPr>
        <w:rPr>
          <w:rFonts w:ascii="Arial" w:hAnsi="Arial" w:cs="Arial"/>
          <w:b/>
          <w:szCs w:val="20"/>
          <w:u w:val="single"/>
        </w:rPr>
      </w:pPr>
    </w:p>
    <w:p w:rsidR="00FF2C2C" w:rsidRPr="00FF2C2C" w:rsidRDefault="00D0318D" w:rsidP="00364ADF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ESTADÍSTICA GRADO CUMPLIMIENTO DE LOS SERVICIOS</w:t>
      </w:r>
      <w:r w:rsidR="00FF2C2C">
        <w:rPr>
          <w:rFonts w:ascii="Arial" w:hAnsi="Arial" w:cs="Arial"/>
          <w:b/>
          <w:szCs w:val="20"/>
          <w:u w:val="single"/>
        </w:rPr>
        <w:t xml:space="preserve"> 202</w:t>
      </w:r>
      <w:r w:rsidR="00CB412E">
        <w:rPr>
          <w:rFonts w:ascii="Arial" w:hAnsi="Arial" w:cs="Arial"/>
          <w:b/>
          <w:szCs w:val="20"/>
          <w:u w:val="single"/>
        </w:rPr>
        <w:t xml:space="preserve">2 y </w:t>
      </w:r>
      <w:r w:rsidR="007670BA">
        <w:rPr>
          <w:rFonts w:ascii="Arial" w:hAnsi="Arial" w:cs="Arial"/>
          <w:b/>
          <w:szCs w:val="20"/>
          <w:u w:val="single"/>
        </w:rPr>
        <w:t xml:space="preserve">2023 </w:t>
      </w:r>
      <w:r w:rsidR="00CB412E">
        <w:rPr>
          <w:rFonts w:ascii="Arial" w:hAnsi="Arial" w:cs="Arial"/>
          <w:b/>
          <w:szCs w:val="20"/>
          <w:u w:val="single"/>
        </w:rPr>
        <w:t>hasta 30/09/2023</w:t>
      </w:r>
      <w:r w:rsidR="00FF2C2C">
        <w:rPr>
          <w:rFonts w:ascii="Arial" w:hAnsi="Arial" w:cs="Arial"/>
          <w:b/>
          <w:szCs w:val="20"/>
          <w:u w:val="single"/>
        </w:rPr>
        <w:t xml:space="preserve"> </w:t>
      </w:r>
      <w:r w:rsidR="00FF2C2C">
        <w:rPr>
          <w:rFonts w:ascii="Arial" w:hAnsi="Arial" w:cs="Arial"/>
          <w:szCs w:val="20"/>
          <w:u w:val="single"/>
        </w:rPr>
        <w:t>(Fecha emisión</w:t>
      </w:r>
      <w:r w:rsidR="00FF2C2C" w:rsidRPr="007670BA">
        <w:rPr>
          <w:rFonts w:ascii="Arial" w:hAnsi="Arial" w:cs="Arial"/>
          <w:szCs w:val="20"/>
          <w:u w:val="single"/>
        </w:rPr>
        <w:t xml:space="preserve">: </w:t>
      </w:r>
      <w:r w:rsidR="007670BA" w:rsidRPr="007670BA">
        <w:rPr>
          <w:rFonts w:ascii="Arial" w:hAnsi="Arial" w:cs="Arial"/>
          <w:szCs w:val="20"/>
          <w:u w:val="single"/>
        </w:rPr>
        <w:t>23/10/2023</w:t>
      </w:r>
    </w:p>
    <w:p w:rsidR="004351A6" w:rsidRPr="001E01AB" w:rsidRDefault="004351A6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grado de cumplimiento de los objetivos propuestos puede medirse comparando los resultados del ejercicio con los presupuestados en el Presupuesto de Actuación y Financiación (PAIF) del año aprobado por el Cabildo de Tenerife para CULTESA.</w:t>
      </w:r>
    </w:p>
    <w:p w:rsidR="00D0318D" w:rsidRP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siguientes datos comparan el número de unidades vendidas de cada producto con lo presupuestado.</w:t>
      </w:r>
    </w:p>
    <w:p w:rsidR="00CB412E" w:rsidRPr="001E01AB" w:rsidRDefault="00CB412E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E01AB">
        <w:rPr>
          <w:rFonts w:ascii="Arial" w:hAnsi="Arial" w:cs="Arial"/>
          <w:b/>
          <w:color w:val="000000"/>
          <w:sz w:val="20"/>
          <w:szCs w:val="22"/>
        </w:rPr>
        <w:t>AÑO 2022: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</w:tblGrid>
      <w:tr w:rsidR="0092704F" w:rsidRPr="001E01AB" w:rsidTr="0092704F">
        <w:trPr>
          <w:trHeight w:val="6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Producto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vendidas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PAIF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Platanera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787.317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590.000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33,44%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Papa (kg)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6.332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4.100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54,44%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Piña tropical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27.569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75.000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C00000"/>
                <w:sz w:val="20"/>
                <w:szCs w:val="22"/>
              </w:rPr>
              <w:t>-63,24%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Pitaya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2.673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C00000"/>
                <w:sz w:val="20"/>
                <w:szCs w:val="22"/>
              </w:rPr>
              <w:t>-73,27%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Calas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5.420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8,40%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Cebolla semilla (gr)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16.730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67,30%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Tomates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12.974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29,74%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Aloe vera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01AB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Plátanos La Mosca (Kg.)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105.611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135.000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C00000"/>
                <w:sz w:val="20"/>
                <w:szCs w:val="22"/>
              </w:rPr>
              <w:t>-21,77%</w:t>
            </w:r>
          </w:p>
        </w:tc>
      </w:tr>
      <w:tr w:rsidR="0092704F" w:rsidRPr="001E01AB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Fruta La Mosca (Kg.)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2.609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1E01AB" w:rsidRDefault="0092704F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C00000"/>
                <w:sz w:val="20"/>
                <w:szCs w:val="22"/>
              </w:rPr>
              <w:t> </w:t>
            </w:r>
          </w:p>
        </w:tc>
      </w:tr>
      <w:tr w:rsidR="007670BA" w:rsidRPr="001E01AB" w:rsidTr="0092704F">
        <w:trPr>
          <w:gridAfter w:val="3"/>
          <w:wAfter w:w="360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BA" w:rsidRPr="001E01AB" w:rsidRDefault="007670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01AB" w:rsidRPr="001E01AB" w:rsidRDefault="001E01AB" w:rsidP="001E01A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E01AB">
        <w:rPr>
          <w:rFonts w:ascii="Arial" w:hAnsi="Arial" w:cs="Arial"/>
          <w:b/>
          <w:color w:val="000000"/>
          <w:sz w:val="20"/>
          <w:szCs w:val="22"/>
        </w:rPr>
        <w:t xml:space="preserve">AÑO 2023 (hasta </w:t>
      </w:r>
      <w:r w:rsidR="007670BA">
        <w:rPr>
          <w:rFonts w:ascii="Arial" w:hAnsi="Arial" w:cs="Arial"/>
          <w:b/>
          <w:color w:val="000000"/>
          <w:sz w:val="20"/>
          <w:szCs w:val="22"/>
        </w:rPr>
        <w:t>31/08</w:t>
      </w:r>
      <w:r w:rsidRPr="001E01AB">
        <w:rPr>
          <w:rFonts w:ascii="Arial" w:hAnsi="Arial" w:cs="Arial"/>
          <w:b/>
          <w:color w:val="000000"/>
          <w:sz w:val="20"/>
          <w:szCs w:val="22"/>
        </w:rPr>
        <w:t>/2023</w:t>
      </w:r>
      <w:r w:rsidR="007670BA">
        <w:rPr>
          <w:rFonts w:ascii="Arial" w:hAnsi="Arial" w:cs="Arial"/>
          <w:b/>
          <w:color w:val="000000"/>
          <w:sz w:val="20"/>
          <w:szCs w:val="22"/>
        </w:rPr>
        <w:t xml:space="preserve"> con previsión hasta 31/12/2023</w:t>
      </w:r>
      <w:r w:rsidRPr="001E01AB">
        <w:rPr>
          <w:rFonts w:ascii="Arial" w:hAnsi="Arial" w:cs="Arial"/>
          <w:b/>
          <w:color w:val="000000"/>
          <w:sz w:val="20"/>
          <w:szCs w:val="22"/>
        </w:rPr>
        <w:t>):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</w:tblGrid>
      <w:tr w:rsidR="001E01AB" w:rsidRPr="001E01AB" w:rsidTr="00045186">
        <w:trPr>
          <w:trHeight w:val="6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Producto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AB" w:rsidRPr="001E01AB" w:rsidRDefault="001E01AB" w:rsidP="00045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vendidas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AB" w:rsidRPr="001E01AB" w:rsidRDefault="001E01AB" w:rsidP="00045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PAIF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Platanera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uds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557.944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590.000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-5,4%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Papa (kg)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7670BA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5.072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4.100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23,7%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Piña tropical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58.441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75.000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>
              <w:rPr>
                <w:rFonts w:ascii="Arial" w:hAnsi="Arial" w:cs="Arial"/>
                <w:color w:val="C00000"/>
                <w:sz w:val="20"/>
                <w:szCs w:val="22"/>
              </w:rPr>
              <w:t>-22,1%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Pitaya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7670BA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>
              <w:rPr>
                <w:rFonts w:ascii="Arial" w:hAnsi="Arial" w:cs="Arial"/>
                <w:color w:val="C00000"/>
                <w:sz w:val="20"/>
                <w:szCs w:val="22"/>
              </w:rPr>
              <w:t>-78,0%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Calas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2.858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1E01AB" w:rsidP="000451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Cebolla semilla (gr)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4.390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0BA" w:rsidRPr="001E01AB" w:rsidRDefault="007670BA" w:rsidP="007670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-56,1%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Tomates (</w:t>
            </w:r>
            <w:proofErr w:type="spellStart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ud</w:t>
            </w:r>
            <w:proofErr w:type="spellEnd"/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1.121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-88,8%</w:t>
            </w:r>
          </w:p>
        </w:tc>
      </w:tr>
      <w:tr w:rsidR="001E01AB" w:rsidRPr="001E01AB" w:rsidTr="001E01A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1E01AB" w:rsidRDefault="001E01AB" w:rsidP="0004518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E01AB">
              <w:rPr>
                <w:rFonts w:ascii="Arial" w:hAnsi="Arial" w:cs="Arial"/>
                <w:color w:val="000000"/>
                <w:sz w:val="20"/>
                <w:szCs w:val="22"/>
              </w:rPr>
              <w:t>Plátanos La Mosca (Kg.)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116.192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135.000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AB" w:rsidRPr="001E01AB" w:rsidRDefault="007670BA" w:rsidP="00045186">
            <w:pPr>
              <w:jc w:val="center"/>
              <w:rPr>
                <w:rFonts w:ascii="Arial" w:hAnsi="Arial" w:cs="Arial"/>
                <w:color w:val="C00000"/>
                <w:sz w:val="20"/>
                <w:szCs w:val="22"/>
              </w:rPr>
            </w:pPr>
            <w:r>
              <w:rPr>
                <w:rFonts w:ascii="Arial" w:hAnsi="Arial" w:cs="Arial"/>
                <w:color w:val="C00000"/>
                <w:sz w:val="20"/>
                <w:szCs w:val="22"/>
              </w:rPr>
              <w:t>-13,9%</w:t>
            </w:r>
          </w:p>
        </w:tc>
      </w:tr>
      <w:tr w:rsidR="007670BA" w:rsidRPr="001E01AB" w:rsidTr="001E01AB">
        <w:trPr>
          <w:gridAfter w:val="3"/>
          <w:wAfter w:w="360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BA" w:rsidRPr="001E01AB" w:rsidRDefault="007670BA" w:rsidP="0004518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01AB" w:rsidRDefault="001E01AB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cuanto a ingresos, gastos y resultado, se producen las siguientes variaciones:</w:t>
      </w:r>
    </w:p>
    <w:p w:rsidR="001E01AB" w:rsidRDefault="001E01AB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01AB" w:rsidRDefault="001E01AB" w:rsidP="001E01A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AÑO 2022: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60"/>
        <w:gridCol w:w="1340"/>
        <w:gridCol w:w="1200"/>
      </w:tblGrid>
      <w:tr w:rsidR="0092704F" w:rsidTr="0092704F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CUENTA RESULTADOS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04F" w:rsidRDefault="00927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04F" w:rsidRDefault="00927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PAIF 2022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04F" w:rsidRDefault="00927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2704F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155.665,16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125.910,00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7670BA" w:rsidRDefault="009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23,63%</w:t>
            </w:r>
          </w:p>
        </w:tc>
      </w:tr>
      <w:tr w:rsidR="0092704F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-141.357,24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-140.812,27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7670BA" w:rsidRDefault="009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0,39%</w:t>
            </w:r>
          </w:p>
        </w:tc>
      </w:tr>
      <w:tr w:rsidR="0092704F" w:rsidTr="0092704F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14.307,92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Default="0092704F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-14.902,27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04F" w:rsidRPr="007670BA" w:rsidRDefault="009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196,01%</w:t>
            </w:r>
          </w:p>
        </w:tc>
      </w:tr>
    </w:tbl>
    <w:p w:rsidR="0092704F" w:rsidRDefault="0092704F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01AB" w:rsidRDefault="001E01AB" w:rsidP="001E01A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AÑO 2023 (</w:t>
      </w:r>
      <w:r w:rsidR="007670BA" w:rsidRPr="001E01AB">
        <w:rPr>
          <w:rFonts w:ascii="Arial" w:hAnsi="Arial" w:cs="Arial"/>
          <w:b/>
          <w:color w:val="000000"/>
          <w:sz w:val="20"/>
          <w:szCs w:val="22"/>
        </w:rPr>
        <w:t xml:space="preserve">hasta </w:t>
      </w:r>
      <w:r w:rsidR="007670BA">
        <w:rPr>
          <w:rFonts w:ascii="Arial" w:hAnsi="Arial" w:cs="Arial"/>
          <w:b/>
          <w:color w:val="000000"/>
          <w:sz w:val="20"/>
          <w:szCs w:val="22"/>
        </w:rPr>
        <w:t>31/08</w:t>
      </w:r>
      <w:r w:rsidR="007670BA" w:rsidRPr="001E01AB">
        <w:rPr>
          <w:rFonts w:ascii="Arial" w:hAnsi="Arial" w:cs="Arial"/>
          <w:b/>
          <w:color w:val="000000"/>
          <w:sz w:val="20"/>
          <w:szCs w:val="22"/>
        </w:rPr>
        <w:t>/2023</w:t>
      </w:r>
      <w:r w:rsidR="007670BA">
        <w:rPr>
          <w:rFonts w:ascii="Arial" w:hAnsi="Arial" w:cs="Arial"/>
          <w:b/>
          <w:color w:val="000000"/>
          <w:sz w:val="20"/>
          <w:szCs w:val="22"/>
        </w:rPr>
        <w:t xml:space="preserve"> con previsión hasta 31/12/2023</w:t>
      </w:r>
      <w:r>
        <w:rPr>
          <w:rFonts w:ascii="Arial" w:hAnsi="Arial" w:cs="Arial"/>
          <w:b/>
          <w:color w:val="000000"/>
          <w:sz w:val="22"/>
          <w:szCs w:val="22"/>
        </w:rPr>
        <w:t>):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308"/>
        <w:gridCol w:w="1340"/>
        <w:gridCol w:w="1200"/>
      </w:tblGrid>
      <w:tr w:rsidR="001E01AB" w:rsidTr="00045186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1E01AB" w:rsidP="000451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CUENTA RESULTADOS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AB" w:rsidRDefault="007670BA" w:rsidP="001E0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1AB" w:rsidRDefault="001E01AB" w:rsidP="00045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PAIF 2023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AB" w:rsidRDefault="001E01AB" w:rsidP="00045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E01AB" w:rsidTr="0004518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1E01AB" w:rsidP="000451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7670BA" w:rsidP="00045186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1.921.119,56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7670BA" w:rsidP="00045186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2.138.137,95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7670BA" w:rsidRDefault="007670BA" w:rsidP="000451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-10,15%</w:t>
            </w:r>
          </w:p>
        </w:tc>
      </w:tr>
      <w:tr w:rsidR="001E01AB" w:rsidTr="0004518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1E01AB" w:rsidP="000451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7670BA" w:rsidP="00045186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1.990.062,10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0BA" w:rsidRDefault="007670BA" w:rsidP="007670BA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2.159.678,96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7670BA" w:rsidRDefault="007670BA" w:rsidP="000451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-7,85%</w:t>
            </w:r>
          </w:p>
        </w:tc>
      </w:tr>
      <w:tr w:rsidR="001E01AB" w:rsidTr="0004518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1E01AB" w:rsidP="000451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7670BA" w:rsidP="00045186">
            <w:pPr>
              <w:jc w:val="right"/>
              <w:rPr>
                <w:rFonts w:ascii="Arial" w:hAnsi="Arial" w:cs="Arial"/>
                <w:color w:val="9C0006"/>
                <w:sz w:val="20"/>
                <w:szCs w:val="20"/>
              </w:rPr>
            </w:pPr>
            <w:r>
              <w:rPr>
                <w:rFonts w:ascii="Arial" w:hAnsi="Arial" w:cs="Arial"/>
                <w:color w:val="9C0006"/>
                <w:sz w:val="20"/>
                <w:szCs w:val="20"/>
              </w:rPr>
              <w:t>-68.942,50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Default="007670BA" w:rsidP="00045186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-21.541,01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1AB" w:rsidRPr="007670BA" w:rsidRDefault="007670BA" w:rsidP="000451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0BA">
              <w:rPr>
                <w:rFonts w:ascii="Arial" w:hAnsi="Arial" w:cs="Arial"/>
                <w:sz w:val="20"/>
                <w:szCs w:val="20"/>
              </w:rPr>
              <w:t>220,05%</w:t>
            </w:r>
          </w:p>
        </w:tc>
      </w:tr>
    </w:tbl>
    <w:p w:rsidR="001E01AB" w:rsidRDefault="001E01AB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2704F" w:rsidRPr="00D0318D" w:rsidRDefault="0092704F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318D" w:rsidRDefault="00D0318D" w:rsidP="00FF2C2C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D0318D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7670BA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7670BA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B1A73F" wp14:editId="7E69E649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7670BA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1E01AB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240A48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585"/>
    <w:multiLevelType w:val="hybridMultilevel"/>
    <w:tmpl w:val="9E86088C"/>
    <w:lvl w:ilvl="0" w:tplc="D55261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24FA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E01AB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1A6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0214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670BA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5879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704F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107"/>
    <w:rsid w:val="0097195E"/>
    <w:rsid w:val="00986151"/>
    <w:rsid w:val="00986470"/>
    <w:rsid w:val="009947B0"/>
    <w:rsid w:val="00997A10"/>
    <w:rsid w:val="009A3401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12E9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412E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318D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1EF4"/>
    <w:rsid w:val="00E45E2D"/>
    <w:rsid w:val="00E474EC"/>
    <w:rsid w:val="00E51638"/>
    <w:rsid w:val="00E532E8"/>
    <w:rsid w:val="00E561B0"/>
    <w:rsid w:val="00E56F2F"/>
    <w:rsid w:val="00E609FE"/>
    <w:rsid w:val="00E64AB6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C2C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43EB-88DD-435D-8EF9-DE36EAD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10</cp:revision>
  <cp:lastPrinted>2022-06-22T08:40:00Z</cp:lastPrinted>
  <dcterms:created xsi:type="dcterms:W3CDTF">2022-06-21T14:07:00Z</dcterms:created>
  <dcterms:modified xsi:type="dcterms:W3CDTF">2023-10-25T08:29:00Z</dcterms:modified>
</cp:coreProperties>
</file>